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EE" w:rsidRPr="00B54477" w:rsidRDefault="004665EE" w:rsidP="00471D30">
      <w:pPr>
        <w:pBdr>
          <w:bottom w:val="single" w:sz="4" w:space="1" w:color="auto"/>
        </w:pBd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B5447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Energy and Light</w:t>
      </w:r>
    </w:p>
    <w:p w:rsidR="004665EE" w:rsidRPr="00B54477" w:rsidRDefault="004665EE" w:rsidP="004665EE">
      <w:pPr>
        <w:numPr>
          <w:ilvl w:val="0"/>
          <w:numId w:val="1"/>
        </w:num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sectPr w:rsidR="004665EE" w:rsidRPr="00B54477" w:rsidSect="00471D3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65EE" w:rsidRPr="00B54477" w:rsidRDefault="004665EE" w:rsidP="00471D30">
      <w:pPr>
        <w:kinsoku w:val="0"/>
        <w:overflowPunct w:val="0"/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 xml:space="preserve">Classical View </w:t>
      </w:r>
      <w:proofErr w:type="gramStart"/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Of</w:t>
      </w:r>
      <w:proofErr w:type="gramEnd"/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the Universe </w:t>
      </w:r>
    </w:p>
    <w:p w:rsidR="004665EE" w:rsidRPr="00B54477" w:rsidRDefault="00B54477" w:rsidP="00471D30">
      <w:pPr>
        <w:numPr>
          <w:ilvl w:val="0"/>
          <w:numId w:val="1"/>
        </w:numPr>
        <w:spacing w:after="0" w:line="48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Matter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has mass and volume.</w:t>
      </w:r>
    </w:p>
    <w:p w:rsidR="004665EE" w:rsidRPr="00B54477" w:rsidRDefault="004665EE" w:rsidP="00471D30">
      <w:pPr>
        <w:numPr>
          <w:ilvl w:val="0"/>
          <w:numId w:val="1"/>
        </w:numPr>
        <w:spacing w:after="0" w:line="48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__ is not composed of particles. </w:t>
      </w:r>
    </w:p>
    <w:p w:rsidR="004665EE" w:rsidRPr="00B54477" w:rsidRDefault="004665EE" w:rsidP="00471D30">
      <w:pPr>
        <w:numPr>
          <w:ilvl w:val="0"/>
          <w:numId w:val="1"/>
        </w:numPr>
        <w:spacing w:after="0" w:line="48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Energy can only travel in 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______</w:t>
      </w:r>
      <w:r w:rsid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__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4665EE" w:rsidRPr="00B54477" w:rsidRDefault="004665EE" w:rsidP="00471D30">
      <w:pPr>
        <w:spacing w:after="0" w:line="48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4665EE" w:rsidRPr="00B54477" w:rsidRDefault="008A6BDD" w:rsidP="00471D30">
      <w:pPr>
        <w:spacing w:after="0" w:line="48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316230</wp:posOffset>
            </wp:positionV>
            <wp:extent cx="3225800" cy="2660650"/>
            <wp:effectExtent l="0" t="0" r="0" b="0"/>
            <wp:wrapSquare wrapText="bothSides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705600"/>
                      <a:chOff x="0" y="0"/>
                      <a:chExt cx="9144000" cy="6705600"/>
                    </a:xfrm>
                  </a:grpSpPr>
                  <a:pic>
                    <a:nvPicPr>
                      <a:cNvPr id="0" name="Object 2"/>
                      <a:cNvPicPr>
                        <a:picLocks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325" y="0"/>
                        <a:ext cx="9083675" cy="3262313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0" name="Object 3"/>
                      <a:cNvPicPr>
                        <a:picLocks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3048000"/>
                        <a:ext cx="9144000" cy="3657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grpSp>
                    <a:nvGrpSpPr>
                      <a:cNvPr id="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4724400" y="762000"/>
                        <a:ext cx="3633788" cy="1295400"/>
                        <a:chOff x="2976" y="336"/>
                        <a:chExt cx="2160" cy="816"/>
                      </a:xfrm>
                    </a:grpSpPr>
                    <a:sp>
                      <a:nvSpPr>
                        <a:cNvPr id="1040" name="Line 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6" y="336"/>
                          <a:ext cx="0" cy="76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1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36" y="336"/>
                          <a:ext cx="0" cy="8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2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76" y="720"/>
                          <a:ext cx="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3" name="Line 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224" y="720"/>
                          <a:ext cx="9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44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27" y="548"/>
                          <a:ext cx="274" cy="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r>
                              <a:rPr lang="en-US" sz="4000" smtClean="0">
                                <a:solidFill>
                                  <a:prstClr val="black"/>
                                </a:solidFill>
                                <a:latin typeface="Symbol" pitchFamily="18" charset="2"/>
                                <a:cs typeface="Arial" charset="0"/>
                              </a:rPr>
                              <a:t>l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228600" y="1752600"/>
                        <a:ext cx="3657600" cy="1295400"/>
                        <a:chOff x="240" y="1104"/>
                        <a:chExt cx="2160" cy="816"/>
                      </a:xfrm>
                    </a:grpSpPr>
                    <a:sp>
                      <a:nvSpPr>
                        <a:cNvPr id="1035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" y="1104"/>
                          <a:ext cx="0" cy="76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6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0" y="1104"/>
                          <a:ext cx="0" cy="8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7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40" y="1488"/>
                          <a:ext cx="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8" name="Line 1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488" y="1488"/>
                          <a:ext cx="9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9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91" y="1316"/>
                          <a:ext cx="277" cy="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r>
                              <a:rPr lang="en-US" sz="4000" smtClean="0">
                                <a:solidFill>
                                  <a:prstClr val="black"/>
                                </a:solidFill>
                                <a:latin typeface="Symbol" pitchFamily="18" charset="2"/>
                                <a:cs typeface="Arial" charset="0"/>
                              </a:rPr>
                              <a:t>l</a:t>
                            </a: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" name="Group 16"/>
                      <a:cNvGrpSpPr>
                        <a:grpSpLocks/>
                      </a:cNvGrpSpPr>
                    </a:nvGrpSpPr>
                    <a:grpSpPr bwMode="auto">
                      <a:xfrm>
                        <a:off x="1219200" y="5029200"/>
                        <a:ext cx="1371600" cy="1143000"/>
                        <a:chOff x="864" y="3216"/>
                        <a:chExt cx="816" cy="816"/>
                      </a:xfrm>
                    </a:grpSpPr>
                    <a:sp>
                      <a:nvSpPr>
                        <a:cNvPr id="1031" name="Line 1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64" y="3552"/>
                          <a:ext cx="81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2" name="Line 1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64" y="3264"/>
                          <a:ext cx="0" cy="76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3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80" y="3216"/>
                          <a:ext cx="0" cy="81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endParaRPr lang="en-US" smtClean="0">
                              <a:solidFill>
                                <a:prstClr val="black"/>
                              </a:solidFill>
                              <a:latin typeface="Arial" charset="0"/>
                              <a:cs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34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3" y="3572"/>
                          <a:ext cx="279" cy="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90488" tIns="44450" rIns="90488" bIns="4445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</a:pPr>
                            <a:r>
                              <a:rPr lang="en-US" sz="4000" dirty="0" smtClean="0">
                                <a:solidFill>
                                  <a:prstClr val="black"/>
                                </a:solidFill>
                                <a:latin typeface="Symbol" pitchFamily="18" charset="2"/>
                                <a:cs typeface="Arial" charset="0"/>
                              </a:rPr>
                              <a:t>l</a:t>
                            </a: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2362200" y="1295400"/>
                        <a:ext cx="1219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solidFill>
                                <a:srgbClr val="00B050"/>
                              </a:solidFill>
                            </a:rPr>
                            <a:t>amplitude</a:t>
                          </a:r>
                          <a:endParaRPr lang="en-US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352800" y="4572000"/>
                        <a:ext cx="1219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solidFill>
                                <a:srgbClr val="00B050"/>
                              </a:solidFill>
                            </a:rPr>
                            <a:t>amplitude</a:t>
                          </a:r>
                          <a:endParaRPr lang="en-US" dirty="0"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3" name="Straight Connector 32"/>
                      <a:cNvCxnSpPr/>
                    </a:nvCxnSpPr>
                    <a:spPr>
                      <a:xfrm>
                        <a:off x="2514600" y="2819400"/>
                        <a:ext cx="6858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Straight Arrow Connector 39"/>
                      <a:cNvCxnSpPr/>
                    </a:nvCxnSpPr>
                    <a:spPr>
                      <a:xfrm flipV="1">
                        <a:off x="2895600" y="685800"/>
                        <a:ext cx="0" cy="609600"/>
                      </a:xfrm>
                      <a:prstGeom prst="straightConnector1">
                        <a:avLst/>
                      </a:prstGeom>
                      <a:ln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Straight Arrow Connector 42"/>
                      <a:cNvCxnSpPr/>
                    </a:nvCxnSpPr>
                    <a:spPr>
                      <a:xfrm>
                        <a:off x="2895600" y="1676400"/>
                        <a:ext cx="0" cy="1143000"/>
                      </a:xfrm>
                      <a:prstGeom prst="straightConnector1">
                        <a:avLst/>
                      </a:prstGeom>
                      <a:ln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Straight Connector 44"/>
                      <a:cNvCxnSpPr/>
                    </a:nvCxnSpPr>
                    <a:spPr>
                      <a:xfrm>
                        <a:off x="914400" y="685800"/>
                        <a:ext cx="20574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Straight Connector 46"/>
                      <a:cNvCxnSpPr/>
                    </a:nvCxnSpPr>
                    <a:spPr>
                      <a:xfrm>
                        <a:off x="3048000" y="3886200"/>
                        <a:ext cx="18288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Straight Connector 49"/>
                      <a:cNvCxnSpPr/>
                    </a:nvCxnSpPr>
                    <a:spPr>
                      <a:xfrm>
                        <a:off x="3581400" y="6172200"/>
                        <a:ext cx="762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4" name="Straight Arrow Connector 53"/>
                      <a:cNvCxnSpPr/>
                    </a:nvCxnSpPr>
                    <a:spPr>
                      <a:xfrm>
                        <a:off x="3962400" y="5029200"/>
                        <a:ext cx="0" cy="1143000"/>
                      </a:xfrm>
                      <a:prstGeom prst="straightConnector1">
                        <a:avLst/>
                      </a:prstGeom>
                      <a:ln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Straight Arrow Connector 57"/>
                      <a:cNvCxnSpPr>
                        <a:stCxn id="22" idx="0"/>
                      </a:cNvCxnSpPr>
                    </a:nvCxnSpPr>
                    <a:spPr>
                      <a:xfrm flipV="1">
                        <a:off x="3962400" y="3886200"/>
                        <a:ext cx="0" cy="685800"/>
                      </a:xfrm>
                      <a:prstGeom prst="straightConnector1">
                        <a:avLst/>
                      </a:prstGeom>
                      <a:ln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4665EE" w:rsidRPr="00B54477" w:rsidRDefault="004665EE" w:rsidP="00471D30">
      <w:pPr>
        <w:kinsoku w:val="0"/>
        <w:overflowPunct w:val="0"/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 xml:space="preserve">The Nature of Light – Wave Nature </w:t>
      </w:r>
    </w:p>
    <w:p w:rsidR="004665EE" w:rsidRPr="00B54477" w:rsidRDefault="00B54477" w:rsidP="00471D30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Light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 a form of </w:t>
      </w:r>
      <w:r w:rsidR="004665EE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electromagnetic radiation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4665EE" w:rsidRPr="00B54477" w:rsidRDefault="004665EE" w:rsidP="004665EE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Electromagnetic radiation is made of waves called 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___; traveling at “c”</w:t>
      </w:r>
    </w:p>
    <w:p w:rsidR="00471D30" w:rsidRPr="00B54477" w:rsidRDefault="004665EE" w:rsidP="00471D30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  <w:sectPr w:rsidR="00471D30" w:rsidRPr="00B54477" w:rsidSect="00471D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Electromagnetic radiation moves through 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  like waves move across the surface of a pond</w:t>
      </w:r>
    </w:p>
    <w:p w:rsidR="004665EE" w:rsidRPr="00B54477" w:rsidRDefault="004665EE" w:rsidP="0030280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B5447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lastRenderedPageBreak/>
        <w:t>Electromagnetic Waves</w:t>
      </w:r>
    </w:p>
    <w:p w:rsidR="004665EE" w:rsidRPr="00B54477" w:rsidRDefault="004665EE" w:rsidP="004665EE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Every wave has four characteristics that determine its properties: </w:t>
      </w:r>
    </w:p>
    <w:p w:rsidR="004665EE" w:rsidRPr="00B54477" w:rsidRDefault="00B54477" w:rsidP="004665EE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wave speed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v</w:t>
      </w:r>
    </w:p>
    <w:p w:rsidR="004665EE" w:rsidRPr="00B54477" w:rsidRDefault="004665EE" w:rsidP="004665EE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height (</w:t>
      </w:r>
      <w:r w:rsidR="003D2EB6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</w:t>
      </w:r>
      <w:r w:rsidR="003D2EB6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), </w:t>
      </w:r>
    </w:p>
    <w:p w:rsidR="004665EE" w:rsidRPr="00B54477" w:rsidRDefault="003D2EB6" w:rsidP="004665EE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</w:t>
      </w:r>
    </w:p>
    <w:p w:rsidR="004665EE" w:rsidRPr="00B54477" w:rsidRDefault="00B54477" w:rsidP="004665EE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Frequency (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number of wave peaks that pass in a given time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) </w:t>
      </w:r>
      <w:r w:rsidRPr="00B54477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>ƒ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8"/>
          <w:szCs w:val="24"/>
        </w:rPr>
        <w:t>.</w:t>
      </w:r>
    </w:p>
    <w:p w:rsidR="004665EE" w:rsidRPr="00B54477" w:rsidRDefault="004665EE" w:rsidP="004665EE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All electromagnetic waves move through space at the same, constant speed.</w:t>
      </w:r>
    </w:p>
    <w:p w:rsidR="004665EE" w:rsidRPr="00B54477" w:rsidRDefault="00B54477" w:rsidP="004665EE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3.00 x 10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vertAlign w:val="superscript"/>
        </w:rPr>
        <w:t>8</w:t>
      </w:r>
      <w:r w:rsidR="003D2EB6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meters per second in a vacuum = </w:t>
      </w:r>
      <w:proofErr w:type="gramStart"/>
      <w:r w:rsidR="004665EE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The</w:t>
      </w:r>
      <w:proofErr w:type="gramEnd"/>
      <w:r w:rsidR="004665EE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speed of light, c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4665EE" w:rsidRPr="00B54477" w:rsidRDefault="004665EE" w:rsidP="0030280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B5447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Characterizing Waves</w:t>
      </w:r>
    </w:p>
    <w:p w:rsidR="003D2EB6" w:rsidRPr="00B54477" w:rsidRDefault="004665EE" w:rsidP="003D2EB6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</w:t>
      </w:r>
      <w:r w:rsidR="003D2EB6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 the height of the wave. </w:t>
      </w:r>
    </w:p>
    <w:p w:rsidR="003D2EB6" w:rsidRPr="00B54477" w:rsidRDefault="003D2EB6" w:rsidP="003D2EB6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distance from 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node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to 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crest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4665EE" w:rsidRPr="00B54477" w:rsidRDefault="004665EE" w:rsidP="003D2EB6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amplitude is a measure of how 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the light is—the 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larger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amplitude, the </w:t>
      </w:r>
      <w:r w:rsidR="003D2EB6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</w:t>
      </w:r>
      <w:r w:rsidR="003D2EB6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the light.</w:t>
      </w:r>
    </w:p>
    <w:p w:rsidR="003D2EB6" w:rsidRPr="00B54477" w:rsidRDefault="004665EE" w:rsidP="003D2EB6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</w:t>
      </w:r>
      <w:r w:rsid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wavelength</w:t>
      </w:r>
      <w:r w:rsidR="004B3936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(</w:t>
      </w:r>
      <w:r w:rsidR="004B3936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λ)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is a measure of the distance covered by the wave.</w:t>
      </w:r>
    </w:p>
    <w:p w:rsidR="003D2EB6" w:rsidRPr="00B54477" w:rsidRDefault="004665EE" w:rsidP="003D2EB6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distance from one 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to the next. </w:t>
      </w:r>
    </w:p>
    <w:p w:rsidR="003D2EB6" w:rsidRPr="00B54477" w:rsidRDefault="004665EE" w:rsidP="003D2EB6">
      <w:pPr>
        <w:numPr>
          <w:ilvl w:val="2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It is actually one full cycle, 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="00302800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02800" w:rsidRPr="00B54477" w:rsidRDefault="004665EE" w:rsidP="00302800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Usually measured in 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nanometers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4665EE" w:rsidRPr="00B54477" w:rsidRDefault="004665EE" w:rsidP="00302800">
      <w:pPr>
        <w:numPr>
          <w:ilvl w:val="2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1 nm = 1 x 10</w:t>
      </w:r>
      <w:r w:rsidRPr="00B54477">
        <w:rPr>
          <w:rFonts w:ascii="Times New Roman" w:eastAsia="+mn-ea" w:hAnsi="Times New Roman" w:cs="Times New Roman"/>
          <w:color w:val="000000"/>
          <w:kern w:val="24"/>
          <w:position w:val="12"/>
          <w:sz w:val="24"/>
          <w:szCs w:val="24"/>
          <w:vertAlign w:val="superscript"/>
        </w:rPr>
        <w:t>-9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m</w:t>
      </w:r>
    </w:p>
    <w:p w:rsidR="00302800" w:rsidRPr="00B54477" w:rsidRDefault="004665EE" w:rsidP="00302800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</w:t>
      </w:r>
      <w:r w:rsidR="001C2D67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______________ 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(</w:t>
      </w:r>
      <w:r w:rsidR="001C2D67"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ƒ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)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 the number of waves that pass a point in a given period of time.</w:t>
      </w:r>
    </w:p>
    <w:p w:rsidR="00302800" w:rsidRPr="00B54477" w:rsidRDefault="004665EE" w:rsidP="00302800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</w:t>
      </w:r>
      <w:r w:rsid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he number of waves = number of cycles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302800" w:rsidRPr="00B54477" w:rsidRDefault="004665EE" w:rsidP="00302800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 xml:space="preserve">Units are </w:t>
      </w:r>
      <w:r w:rsidR="001C2D6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</w:t>
      </w:r>
      <w:r w:rsidR="001C2D6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), or cycles/s = s</w:t>
      </w:r>
      <w:r w:rsidRPr="00B54477">
        <w:rPr>
          <w:rFonts w:ascii="Times New Roman" w:eastAsia="+mn-ea" w:hAnsi="Times New Roman" w:cs="Times New Roman"/>
          <w:color w:val="000000"/>
          <w:kern w:val="24"/>
          <w:position w:val="16"/>
          <w:sz w:val="24"/>
          <w:szCs w:val="24"/>
          <w:vertAlign w:val="superscript"/>
        </w:rPr>
        <w:t>-1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4665EE" w:rsidRPr="00B54477" w:rsidRDefault="004665EE" w:rsidP="00302800">
      <w:pPr>
        <w:numPr>
          <w:ilvl w:val="2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1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Hz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= 1 s</w:t>
      </w:r>
      <w:r w:rsidRPr="00B54477">
        <w:rPr>
          <w:rFonts w:ascii="Times New Roman" w:eastAsia="+mn-ea" w:hAnsi="Times New Roman" w:cs="Times New Roman"/>
          <w:color w:val="000000"/>
          <w:kern w:val="24"/>
          <w:position w:val="14"/>
          <w:sz w:val="24"/>
          <w:szCs w:val="24"/>
          <w:vertAlign w:val="superscript"/>
        </w:rPr>
        <w:t>-1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02800" w:rsidRPr="00B54477" w:rsidRDefault="004665EE" w:rsidP="00302800">
      <w:pPr>
        <w:numPr>
          <w:ilvl w:val="0"/>
          <w:numId w:val="1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total </w:t>
      </w:r>
      <w:r w:rsidR="001C2D6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 proportional to the amplitude and frequency of the waves.</w:t>
      </w:r>
    </w:p>
    <w:p w:rsidR="00302800" w:rsidRPr="00B54477" w:rsidRDefault="004665EE" w:rsidP="00302800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The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larger</w:t>
      </w:r>
      <w:r w:rsidR="001C2D6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wave amplitude, the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more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force it has.</w:t>
      </w:r>
    </w:p>
    <w:p w:rsidR="004665EE" w:rsidRPr="00B54477" w:rsidRDefault="004665EE" w:rsidP="00302800">
      <w:pPr>
        <w:numPr>
          <w:ilvl w:val="1"/>
          <w:numId w:val="1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more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frequently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the waves strike, the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more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force there is.</w:t>
      </w:r>
      <w:r w:rsidR="00471D30" w:rsidRPr="00B54477">
        <w:rPr>
          <w:rFonts w:ascii="Times New Roman" w:eastAsia="Times New Roman" w:hAnsi="Times New Roman" w:cs="Times New Roman"/>
          <w:noProof/>
          <w:color w:val="2DA2BF"/>
          <w:sz w:val="24"/>
          <w:szCs w:val="24"/>
        </w:rPr>
        <w:t xml:space="preserve"> </w:t>
      </w:r>
    </w:p>
    <w:p w:rsidR="004665EE" w:rsidRPr="005E6700" w:rsidRDefault="004665EE" w:rsidP="00344893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5E6700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The Electromagnetic Spectrum</w:t>
      </w:r>
    </w:p>
    <w:p w:rsidR="00344893" w:rsidRPr="00B54477" w:rsidRDefault="004665EE" w:rsidP="00344893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</w:t>
      </w:r>
      <w:r w:rsidRPr="00B5447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electromagnetic spectrum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is the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range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of all possible frequencies of </w:t>
      </w:r>
      <w:r w:rsidR="0031288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</w:t>
      </w:r>
      <w:r w:rsidR="0031288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___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</w:t>
      </w:r>
      <w:r w:rsidR="0031288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</w:t>
      </w:r>
      <w:proofErr w:type="gramStart"/>
      <w:r w:rsidR="00312887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.</w:t>
      </w:r>
      <w:proofErr w:type="gramEnd"/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44893" w:rsidRPr="00B54477" w:rsidRDefault="004665EE" w:rsidP="00344893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The color of the light is determined by its wavelength.</w:t>
      </w:r>
    </w:p>
    <w:p w:rsidR="004665EE" w:rsidRPr="00B54477" w:rsidRDefault="004665EE" w:rsidP="00344893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electromagnetic spectrum extends from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low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frequencies used for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modern </w:t>
      </w:r>
      <w:r w:rsidR="00056023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</w:t>
      </w:r>
      <w:r w:rsidR="00056023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communication to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gamma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radiation at the short-wavelength (</w:t>
      </w:r>
      <w:r w:rsidR="00056023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="00056023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__-_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</w:t>
      </w:r>
      <w:r w:rsidR="00056023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) end.</w:t>
      </w:r>
    </w:p>
    <w:p w:rsidR="004665EE" w:rsidRPr="00B54477" w:rsidRDefault="00344893" w:rsidP="00471D3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Times New Roman" w:hAnsi="Times New Roman" w:cs="Times New Roman"/>
          <w:noProof/>
          <w:color w:val="DA1F28"/>
          <w:sz w:val="24"/>
          <w:szCs w:val="24"/>
        </w:rPr>
        <w:drawing>
          <wp:inline distT="0" distB="0" distL="0" distR="0">
            <wp:extent cx="4654193" cy="2044558"/>
            <wp:effectExtent l="19050" t="0" r="0" b="0"/>
            <wp:docPr id="5" name="Picture 4" descr="09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6" descr="09_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21" cy="204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EE" w:rsidRPr="00B54477" w:rsidRDefault="004665EE" w:rsidP="003448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DA1F28"/>
          <w:sz w:val="28"/>
          <w:szCs w:val="24"/>
        </w:rPr>
      </w:pPr>
      <w:r w:rsidRPr="00B5447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4"/>
        </w:rPr>
        <w:t>The Electromagnetic Spectrum and Photon Energy</w:t>
      </w:r>
    </w:p>
    <w:p w:rsidR="00344893" w:rsidRPr="00B54477" w:rsidRDefault="004665EE" w:rsidP="00344893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Short wavelength light have photons with 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_________________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= 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__________________</w:t>
      </w:r>
    </w:p>
    <w:p w:rsidR="00344893" w:rsidRPr="00B54477" w:rsidRDefault="004665EE" w:rsidP="00344893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Radio wave photons have 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lowest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energy.</w:t>
      </w:r>
    </w:p>
    <w:p w:rsidR="004665EE" w:rsidRPr="00B54477" w:rsidRDefault="004665EE" w:rsidP="00344893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Gamma ray photons have the 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highest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energy.</w:t>
      </w:r>
    </w:p>
    <w:p w:rsidR="00344893" w:rsidRPr="00B54477" w:rsidRDefault="008D2D9E" w:rsidP="00344893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="004665E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-energy electromagnetic radiation can potentially damage biological molecules.</w:t>
      </w:r>
    </w:p>
    <w:p w:rsidR="00344893" w:rsidRPr="00B54477" w:rsidRDefault="004665EE" w:rsidP="00344893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Ionizing radiation</w:t>
      </w:r>
    </w:p>
    <w:p w:rsidR="001C2D67" w:rsidRPr="005E6700" w:rsidRDefault="004665EE" w:rsidP="001C2D67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The waves fit between atom-atom bonds and 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____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___</w:t>
      </w:r>
      <w:r w:rsidR="008D2D9E"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______ </w:t>
      </w:r>
      <w:r w:rsidRPr="00B5447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the atoms loose</w:t>
      </w:r>
      <w:r w:rsidR="005E6700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5E6700" w:rsidRDefault="005E6700" w:rsidP="005E6700">
      <w:pPr>
        <w:numPr>
          <w:ilvl w:val="0"/>
          <w:numId w:val="2"/>
        </w:numPr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6700">
        <w:rPr>
          <w:rFonts w:ascii="Times New Roman" w:eastAsia="Times New Roman" w:hAnsi="Times New Roman" w:cs="Times New Roman"/>
          <w:sz w:val="24"/>
          <w:szCs w:val="24"/>
        </w:rPr>
        <w:t>Order the Following Types of Electromagnetic Radiation:</w:t>
      </w:r>
      <w:r w:rsidRPr="005E6700">
        <w:rPr>
          <w:rFonts w:ascii="Times New Roman" w:eastAsia="Times New Roman" w:hAnsi="Times New Roman" w:cs="Times New Roman"/>
          <w:sz w:val="24"/>
          <w:szCs w:val="24"/>
        </w:rPr>
        <w:br/>
        <w:t>Microwaves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>MW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6700">
        <w:rPr>
          <w:rFonts w:ascii="Times New Roman" w:eastAsia="Times New Roman" w:hAnsi="Times New Roman" w:cs="Times New Roman"/>
          <w:sz w:val="24"/>
          <w:szCs w:val="24"/>
        </w:rPr>
        <w:t>, Gamma Rays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6700">
        <w:rPr>
          <w:rFonts w:ascii="Times New Roman" w:eastAsia="Times New Roman" w:hAnsi="Times New Roman" w:cs="Times New Roman"/>
          <w:sz w:val="24"/>
          <w:szCs w:val="24"/>
        </w:rPr>
        <w:t>, Green Ligh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z w:val="24"/>
          <w:szCs w:val="24"/>
        </w:rPr>
        <w:t>), Red Light (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z w:val="24"/>
          <w:szCs w:val="24"/>
        </w:rPr>
        <w:t>), Ultraviolet Light (</w:t>
      </w:r>
      <w:r w:rsidR="00C50246"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6700" w:rsidRPr="005E6700" w:rsidRDefault="0060756B" w:rsidP="000847CC">
      <w:pPr>
        <w:numPr>
          <w:ilvl w:val="1"/>
          <w:numId w:val="2"/>
        </w:num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6700">
        <w:rPr>
          <w:rFonts w:ascii="Times New Roman" w:eastAsia="Times New Roman" w:hAnsi="Times New Roman" w:cs="Times New Roman"/>
          <w:sz w:val="24"/>
          <w:szCs w:val="24"/>
        </w:rPr>
        <w:t>By wavelength (short to long).</w:t>
      </w:r>
    </w:p>
    <w:p w:rsidR="002F4FFF" w:rsidRPr="005E6700" w:rsidRDefault="0060756B" w:rsidP="000847CC">
      <w:pPr>
        <w:numPr>
          <w:ilvl w:val="1"/>
          <w:numId w:val="2"/>
        </w:numPr>
        <w:tabs>
          <w:tab w:val="num" w:pos="720"/>
        </w:tabs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6700">
        <w:rPr>
          <w:rFonts w:ascii="Times New Roman" w:eastAsia="Times New Roman" w:hAnsi="Times New Roman" w:cs="Times New Roman"/>
          <w:sz w:val="24"/>
          <w:szCs w:val="24"/>
        </w:rPr>
        <w:t>By frequency (low to high).</w:t>
      </w:r>
    </w:p>
    <w:p w:rsidR="004665EE" w:rsidRPr="000847CC" w:rsidRDefault="005E6700" w:rsidP="00471D30">
      <w:pPr>
        <w:numPr>
          <w:ilvl w:val="1"/>
          <w:numId w:val="2"/>
        </w:num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DA1F28"/>
          <w:sz w:val="24"/>
          <w:szCs w:val="24"/>
        </w:rPr>
      </w:pPr>
      <w:r w:rsidRPr="000847CC">
        <w:rPr>
          <w:rFonts w:ascii="Times New Roman" w:eastAsia="Times New Roman" w:hAnsi="Times New Roman" w:cs="Times New Roman"/>
          <w:sz w:val="24"/>
          <w:szCs w:val="24"/>
        </w:rPr>
        <w:t>By energy (least to most</w:t>
      </w:r>
      <w:r w:rsidR="000847CC" w:rsidRPr="000847CC"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4665EE" w:rsidRPr="000847CC" w:rsidSect="00471D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C2" w:rsidRDefault="00F627C2" w:rsidP="001C2D67">
      <w:pPr>
        <w:spacing w:after="0" w:line="240" w:lineRule="auto"/>
      </w:pPr>
      <w:r>
        <w:separator/>
      </w:r>
    </w:p>
  </w:endnote>
  <w:endnote w:type="continuationSeparator" w:id="0">
    <w:p w:rsidR="00F627C2" w:rsidRDefault="00F627C2" w:rsidP="001C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C2" w:rsidRDefault="00F627C2" w:rsidP="001C2D67">
      <w:pPr>
        <w:spacing w:after="0" w:line="240" w:lineRule="auto"/>
      </w:pPr>
      <w:r>
        <w:separator/>
      </w:r>
    </w:p>
  </w:footnote>
  <w:footnote w:type="continuationSeparator" w:id="0">
    <w:p w:rsidR="00F627C2" w:rsidRDefault="00F627C2" w:rsidP="001C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67" w:rsidRPr="009255D0" w:rsidRDefault="004665EE" w:rsidP="001C2D67">
    <w:pPr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i/>
        <w:color w:val="DA1F28"/>
        <w:sz w:val="16"/>
        <w:szCs w:val="24"/>
      </w:rPr>
    </w:pPr>
    <w:r w:rsidRPr="009255D0">
      <w:rPr>
        <w:rFonts w:ascii="Times New Roman" w:eastAsia="+mn-ea" w:hAnsi="Times New Roman" w:cs="Times New Roman"/>
        <w:b/>
        <w:i/>
        <w:color w:val="000000"/>
        <w:kern w:val="24"/>
        <w:sz w:val="32"/>
        <w:szCs w:val="58"/>
      </w:rPr>
      <w:t>Energy and the Electromagnetic Spectrum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FCF"/>
    <w:multiLevelType w:val="hybridMultilevel"/>
    <w:tmpl w:val="7C52C186"/>
    <w:lvl w:ilvl="0" w:tplc="5E64B2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5DB0AE5C">
      <w:start w:val="55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BC127A">
      <w:start w:val="55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6D6A">
      <w:start w:val="55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0C7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06E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EDA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082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80A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7F4A"/>
    <w:multiLevelType w:val="hybridMultilevel"/>
    <w:tmpl w:val="0A56FC2E"/>
    <w:lvl w:ilvl="0" w:tplc="0BA640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0F1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2F7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A76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640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E32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AF0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E03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00D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27FF0"/>
    <w:multiLevelType w:val="hybridMultilevel"/>
    <w:tmpl w:val="059C7110"/>
    <w:lvl w:ilvl="0" w:tplc="87C65074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FF0000"/>
      </w:rPr>
    </w:lvl>
    <w:lvl w:ilvl="1" w:tplc="E50A5432">
      <w:start w:val="55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FF0000"/>
      </w:rPr>
    </w:lvl>
    <w:lvl w:ilvl="2" w:tplc="678839FE">
      <w:start w:val="55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C898">
      <w:start w:val="553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EB13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A51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C44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E2A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C9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D64AE"/>
    <w:multiLevelType w:val="hybridMultilevel"/>
    <w:tmpl w:val="6CDC9BB0"/>
    <w:lvl w:ilvl="0" w:tplc="5484B7F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1F0B4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95FEAA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30451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47EA36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D9F8B3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F5CE6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B91C0416" w:tentative="1">
      <w:start w:val="1"/>
      <w:numFmt w:val="bullet"/>
      <w:lvlText w:val="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12CA4824" w:tentative="1">
      <w:start w:val="1"/>
      <w:numFmt w:val="bullet"/>
      <w:lvlText w:val="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CF56259"/>
    <w:multiLevelType w:val="hybridMultilevel"/>
    <w:tmpl w:val="8BDE46EE"/>
    <w:lvl w:ilvl="0" w:tplc="8C88C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837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23B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CF7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6AD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A86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655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625D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81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77D7E"/>
    <w:multiLevelType w:val="hybridMultilevel"/>
    <w:tmpl w:val="1E1A29E4"/>
    <w:lvl w:ilvl="0" w:tplc="5D04FC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CE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40F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5A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277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CA6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6BE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CAA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DD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5EE"/>
    <w:rsid w:val="00056023"/>
    <w:rsid w:val="000847CC"/>
    <w:rsid w:val="00180E28"/>
    <w:rsid w:val="001C2D67"/>
    <w:rsid w:val="00266B76"/>
    <w:rsid w:val="002F4FFF"/>
    <w:rsid w:val="00302800"/>
    <w:rsid w:val="00312887"/>
    <w:rsid w:val="00344893"/>
    <w:rsid w:val="00346947"/>
    <w:rsid w:val="003D2EB6"/>
    <w:rsid w:val="004665EE"/>
    <w:rsid w:val="00471D30"/>
    <w:rsid w:val="004B3936"/>
    <w:rsid w:val="00531291"/>
    <w:rsid w:val="005E6700"/>
    <w:rsid w:val="0060756B"/>
    <w:rsid w:val="008A6BDD"/>
    <w:rsid w:val="008D2D9E"/>
    <w:rsid w:val="009255D0"/>
    <w:rsid w:val="009C7D4E"/>
    <w:rsid w:val="00B360FC"/>
    <w:rsid w:val="00B54477"/>
    <w:rsid w:val="00C50246"/>
    <w:rsid w:val="00E141AD"/>
    <w:rsid w:val="00EA38EA"/>
    <w:rsid w:val="00F6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D67"/>
  </w:style>
  <w:style w:type="paragraph" w:styleId="Footer">
    <w:name w:val="footer"/>
    <w:basedOn w:val="Normal"/>
    <w:link w:val="FooterChar"/>
    <w:uiPriority w:val="99"/>
    <w:semiHidden/>
    <w:unhideWhenUsed/>
    <w:rsid w:val="001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9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4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2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2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0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3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6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5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2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1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9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0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9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5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7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7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1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0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0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0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1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9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38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42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0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9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3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3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3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3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0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7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0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7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6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32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0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9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3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3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0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217">
          <w:marLeft w:val="504"/>
          <w:marRight w:val="0"/>
          <w:marTop w:val="7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672">
          <w:marLeft w:val="504"/>
          <w:marRight w:val="0"/>
          <w:marTop w:val="7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8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0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3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8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0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8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1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6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0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6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0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3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1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7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3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9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4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3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98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79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7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0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4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785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4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2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40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3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5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5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4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8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4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5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34">
          <w:marLeft w:val="504"/>
          <w:marRight w:val="0"/>
          <w:marTop w:val="7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169">
          <w:marLeft w:val="504"/>
          <w:marRight w:val="0"/>
          <w:marTop w:val="7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409">
          <w:marLeft w:val="504"/>
          <w:marRight w:val="0"/>
          <w:marTop w:val="7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2013-09-17T20:59:00Z</dcterms:created>
  <dcterms:modified xsi:type="dcterms:W3CDTF">2013-09-17T20:59:00Z</dcterms:modified>
</cp:coreProperties>
</file>